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810E0" w:rsidRPr="003E0712" w:rsidRDefault="002810E0" w:rsidP="002810E0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Quint</w:t>
      </w:r>
      <w:r w:rsidRPr="003E0712">
        <w:rPr>
          <w:b/>
          <w:bCs/>
          <w:sz w:val="32"/>
          <w:szCs w:val="32"/>
        </w:rPr>
        <w:t>a settimana</w:t>
      </w:r>
    </w:p>
    <w:p w:rsidR="002810E0" w:rsidRPr="002810E0" w:rsidRDefault="002810E0" w:rsidP="002810E0">
      <w:pPr>
        <w:jc w:val="center"/>
        <w:rPr>
          <w:b/>
          <w:bCs/>
          <w:sz w:val="32"/>
          <w:szCs w:val="32"/>
        </w:rPr>
      </w:pPr>
      <w:r w:rsidRPr="003E0712">
        <w:rPr>
          <w:b/>
          <w:bCs/>
          <w:sz w:val="32"/>
          <w:szCs w:val="32"/>
        </w:rPr>
        <w:t>(</w:t>
      </w:r>
      <w:proofErr w:type="spellStart"/>
      <w:r>
        <w:rPr>
          <w:b/>
          <w:bCs/>
          <w:sz w:val="32"/>
          <w:szCs w:val="32"/>
        </w:rPr>
        <w:t>Gv</w:t>
      </w:r>
      <w:proofErr w:type="spellEnd"/>
      <w:r w:rsidRPr="003E0712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3</w:t>
      </w:r>
      <w:r w:rsidRPr="003E0712">
        <w:rPr>
          <w:b/>
          <w:bCs/>
          <w:sz w:val="32"/>
          <w:szCs w:val="32"/>
        </w:rPr>
        <w:t xml:space="preserve">, </w:t>
      </w:r>
      <w:r>
        <w:rPr>
          <w:b/>
          <w:bCs/>
          <w:sz w:val="32"/>
          <w:szCs w:val="32"/>
        </w:rPr>
        <w:t>23</w:t>
      </w:r>
      <w:r w:rsidRPr="003E0712">
        <w:rPr>
          <w:b/>
          <w:bCs/>
          <w:sz w:val="32"/>
          <w:szCs w:val="32"/>
        </w:rPr>
        <w:t>-</w:t>
      </w:r>
      <w:r>
        <w:rPr>
          <w:b/>
          <w:bCs/>
          <w:sz w:val="32"/>
          <w:szCs w:val="32"/>
        </w:rPr>
        <w:t>32a)</w:t>
      </w:r>
    </w:p>
    <w:p w:rsidR="00856523" w:rsidRDefault="002810E0" w:rsidP="002810E0">
      <w:pPr>
        <w:jc w:val="center"/>
      </w:pPr>
      <w:r w:rsidRPr="002810E0">
        <w:rPr>
          <w:noProof/>
        </w:rPr>
        <w:drawing>
          <wp:inline distT="0" distB="0" distL="0" distR="0" wp14:anchorId="360EE825" wp14:editId="3609BE1E">
            <wp:extent cx="5058229" cy="7153315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72535" cy="7173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0E0" w:rsidRPr="00A32964" w:rsidRDefault="002810E0" w:rsidP="002810E0">
      <w:pPr>
        <w:ind w:firstLine="708"/>
        <w:jc w:val="center"/>
        <w:rPr>
          <w:b/>
          <w:bCs/>
          <w:sz w:val="44"/>
          <w:szCs w:val="44"/>
        </w:rPr>
      </w:pPr>
      <w:r w:rsidRPr="00A32964">
        <w:rPr>
          <w:b/>
          <w:bCs/>
          <w:sz w:val="44"/>
          <w:szCs w:val="44"/>
        </w:rPr>
        <w:t>G</w:t>
      </w:r>
      <w:r>
        <w:rPr>
          <w:b/>
          <w:bCs/>
          <w:sz w:val="44"/>
          <w:szCs w:val="44"/>
        </w:rPr>
        <w:t>IOVANNI BATTISTA</w:t>
      </w:r>
      <w:r w:rsidRPr="00A32964">
        <w:rPr>
          <w:b/>
          <w:bCs/>
          <w:sz w:val="44"/>
          <w:szCs w:val="44"/>
        </w:rPr>
        <w:t xml:space="preserve"> </w:t>
      </w:r>
      <w:r>
        <w:rPr>
          <w:b/>
          <w:bCs/>
          <w:sz w:val="44"/>
          <w:szCs w:val="44"/>
        </w:rPr>
        <w:t xml:space="preserve">PARLA DI GESÙ  </w:t>
      </w:r>
    </w:p>
    <w:p w:rsidR="002810E0" w:rsidRDefault="002810E0" w:rsidP="002810E0">
      <w:pPr>
        <w:jc w:val="center"/>
      </w:pPr>
    </w:p>
    <w:p w:rsidR="002810E0" w:rsidRPr="00C34C7E" w:rsidRDefault="00820C6F" w:rsidP="002810E0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G</w:t>
      </w:r>
      <w:r w:rsidR="002810E0" w:rsidRPr="00C34C7E">
        <w:rPr>
          <w:b/>
          <w:bCs/>
          <w:sz w:val="28"/>
          <w:szCs w:val="28"/>
        </w:rPr>
        <w:t>esto dopo il Vangelo.</w:t>
      </w:r>
    </w:p>
    <w:p w:rsidR="002810E0" w:rsidRPr="002810E0" w:rsidRDefault="002810E0" w:rsidP="002810E0">
      <w:pPr>
        <w:rPr>
          <w:rFonts w:eastAsia="Times New Roman" w:cstheme="minorHAnsi"/>
          <w:color w:val="000000" w:themeColor="text1"/>
          <w:sz w:val="28"/>
          <w:szCs w:val="28"/>
          <w:shd w:val="clear" w:color="auto" w:fill="FFFFFF"/>
          <w:lang w:eastAsia="it-IT"/>
        </w:rPr>
      </w:pPr>
      <w:r w:rsidRPr="002810E0">
        <w:rPr>
          <w:rFonts w:eastAsia="Times New Roman" w:cstheme="minorHAnsi"/>
          <w:color w:val="000000" w:themeColor="text1"/>
          <w:sz w:val="28"/>
          <w:szCs w:val="28"/>
          <w:shd w:val="clear" w:color="auto" w:fill="FFFFFF"/>
          <w:lang w:eastAsia="it-IT"/>
        </w:rPr>
        <w:t xml:space="preserve">La persona disabile, o un altro famigliare, mette al centro dell’angolo della preghiera un’icona con il volto di Gesù, davanti al quale tutti si inchinano a turno. </w:t>
      </w:r>
    </w:p>
    <w:sectPr w:rsidR="002810E0" w:rsidRPr="002810E0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2D6079" w:rsidRDefault="002D6079" w:rsidP="00820C6F">
      <w:r>
        <w:separator/>
      </w:r>
    </w:p>
  </w:endnote>
  <w:endnote w:type="continuationSeparator" w:id="0">
    <w:p w:rsidR="002D6079" w:rsidRDefault="002D6079" w:rsidP="00820C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2D6079" w:rsidRDefault="002D6079" w:rsidP="00820C6F">
      <w:r>
        <w:separator/>
      </w:r>
    </w:p>
  </w:footnote>
  <w:footnote w:type="continuationSeparator" w:id="0">
    <w:p w:rsidR="002D6079" w:rsidRDefault="002D6079" w:rsidP="00820C6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6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10E0"/>
    <w:rsid w:val="002810E0"/>
    <w:rsid w:val="002D6079"/>
    <w:rsid w:val="00820C6F"/>
    <w:rsid w:val="00856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DD8EDF2"/>
  <w15:chartTrackingRefBased/>
  <w15:docId w15:val="{7EE1C93E-D182-7542-97A4-8466CD6552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810E0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820C6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20C6F"/>
  </w:style>
  <w:style w:type="paragraph" w:styleId="Pidipagina">
    <w:name w:val="footer"/>
    <w:basedOn w:val="Normale"/>
    <w:link w:val="PidipaginaCarattere"/>
    <w:uiPriority w:val="99"/>
    <w:unhideWhenUsed/>
    <w:rsid w:val="00820C6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20C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38</Words>
  <Characters>219</Characters>
  <Application>Microsoft Office Word</Application>
  <DocSecurity>0</DocSecurity>
  <Lines>1</Lines>
  <Paragraphs>1</Paragraphs>
  <ScaleCrop>false</ScaleCrop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Mariarosa Tettamanti</dc:creator>
  <cp:keywords/>
  <dc:description/>
  <cp:lastModifiedBy>Mariarosa Tettamanti</cp:lastModifiedBy>
  <cp:revision>2</cp:revision>
  <dcterms:created xsi:type="dcterms:W3CDTF">2021-10-21T12:23:00Z</dcterms:created>
  <dcterms:modified xsi:type="dcterms:W3CDTF">2021-10-26T19:12:00Z</dcterms:modified>
</cp:coreProperties>
</file>